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34980" w14:textId="23AC20A5" w:rsidR="00DD0159" w:rsidRPr="00890CBC" w:rsidRDefault="00DD0159" w:rsidP="00DD015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003635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40D59" w:rsidRPr="00240D59">
        <w:rPr>
          <w:rFonts w:ascii="Arial" w:hAnsi="Arial" w:cs="Arial"/>
          <w:b/>
          <w:sz w:val="24"/>
          <w:szCs w:val="24"/>
          <w:lang w:eastAsia="ko-KR"/>
        </w:rPr>
        <w:t>R4-2509627</w:t>
      </w:r>
    </w:p>
    <w:p w14:paraId="1D17AEE9" w14:textId="3B9DA766" w:rsidR="00DD0159" w:rsidRPr="008C2F6E" w:rsidRDefault="00184104" w:rsidP="00DD0159">
      <w:pPr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84104">
        <w:rPr>
          <w:rFonts w:ascii="Arial" w:hAnsi="Arial" w:cs="Arial" w:hint="eastAsia"/>
          <w:b/>
          <w:bCs/>
          <w:sz w:val="24"/>
          <w:szCs w:val="24"/>
          <w:lang w:eastAsia="ko-KR"/>
        </w:rPr>
        <w:t>Bengaluru</w:t>
      </w:r>
      <w:r w:rsidR="00DD0159" w:rsidRPr="0018410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184104">
        <w:rPr>
          <w:rFonts w:ascii="Arial" w:hAnsi="Arial" w:cs="Arial" w:hint="eastAsia"/>
          <w:b/>
          <w:bCs/>
          <w:sz w:val="24"/>
          <w:szCs w:val="24"/>
          <w:lang w:eastAsia="ko-KR"/>
        </w:rPr>
        <w:t>India</w:t>
      </w:r>
      <w:r w:rsidR="00DD0159" w:rsidRPr="0018410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Pr="00184104">
        <w:rPr>
          <w:rFonts w:ascii="Arial" w:hAnsi="Arial" w:cs="Arial" w:hint="eastAsia"/>
          <w:b/>
          <w:bCs/>
          <w:sz w:val="24"/>
          <w:szCs w:val="24"/>
          <w:lang w:eastAsia="ko-KR"/>
        </w:rPr>
        <w:t>25</w:t>
      </w:r>
      <w:r w:rsidR="00DD0159" w:rsidRPr="0018410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 w:rsidR="00DD0159" w:rsidRPr="0018410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Pr="00184104">
        <w:rPr>
          <w:rFonts w:ascii="Arial" w:hAnsi="Arial" w:cs="Arial" w:hint="eastAsia"/>
          <w:b/>
          <w:bCs/>
          <w:sz w:val="24"/>
          <w:szCs w:val="24"/>
          <w:lang w:eastAsia="ko-KR"/>
        </w:rPr>
        <w:t>9th</w:t>
      </w:r>
      <w:r w:rsidR="00DD0159" w:rsidRPr="0018410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r w:rsidRPr="00184104"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 w:rsidR="00DD0159" w:rsidRPr="00184104">
        <w:rPr>
          <w:rFonts w:ascii="Arial" w:eastAsia="SimSun" w:hAnsi="Arial" w:cs="Arial"/>
          <w:b/>
          <w:bCs/>
          <w:sz w:val="24"/>
          <w:szCs w:val="24"/>
          <w:lang w:eastAsia="zh-CN"/>
        </w:rPr>
        <w:t>, 202</w:t>
      </w:r>
      <w:r w:rsidR="00DD0159" w:rsidRPr="00184104">
        <w:rPr>
          <w:rFonts w:ascii="Arial" w:hAnsi="Arial" w:cs="Arial"/>
          <w:b/>
          <w:bCs/>
          <w:sz w:val="24"/>
          <w:szCs w:val="24"/>
          <w:lang w:eastAsia="ko-KR"/>
        </w:rPr>
        <w:t>5</w:t>
      </w:r>
    </w:p>
    <w:p w14:paraId="4F6B0988" w14:textId="1E9FB498" w:rsidR="00A6261E" w:rsidRPr="00576FCA" w:rsidRDefault="00A6261E" w:rsidP="007B7145">
      <w:pPr>
        <w:tabs>
          <w:tab w:val="left" w:pos="2820"/>
        </w:tabs>
        <w:spacing w:after="120"/>
        <w:jc w:val="both"/>
        <w:rPr>
          <w:rFonts w:ascii="Arial" w:hAnsi="Arial" w:cs="Arial"/>
          <w:b/>
          <w:lang w:val="en-US"/>
        </w:rPr>
      </w:pP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A1C67D5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B76EDF">
        <w:rPr>
          <w:rFonts w:ascii="Arial" w:hAnsi="Arial" w:cs="Arial" w:hint="eastAsia"/>
          <w:lang w:val="en-US" w:eastAsia="ko-KR"/>
        </w:rPr>
        <w:t>SSB adaptation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42E56BF0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A42F7" w:rsidRPr="00184104">
        <w:rPr>
          <w:rFonts w:ascii="Arial" w:hAnsi="Arial" w:cs="Arial" w:hint="eastAsia"/>
          <w:lang w:val="en-US" w:eastAsia="ko-KR"/>
        </w:rPr>
        <w:t>7</w:t>
      </w:r>
      <w:r w:rsidR="001365F3" w:rsidRPr="00184104">
        <w:rPr>
          <w:rFonts w:ascii="Arial" w:hAnsi="Arial" w:cs="Arial"/>
          <w:lang w:val="en-US" w:eastAsia="ko-KR"/>
        </w:rPr>
        <w:t>.2</w:t>
      </w:r>
      <w:r w:rsidR="00184104" w:rsidRPr="00184104">
        <w:rPr>
          <w:rFonts w:ascii="Arial" w:hAnsi="Arial" w:cs="Arial" w:hint="eastAsia"/>
          <w:lang w:val="en-US" w:eastAsia="ko-KR"/>
        </w:rPr>
        <w:t>3</w:t>
      </w:r>
      <w:r w:rsidR="001365F3" w:rsidRPr="00184104">
        <w:rPr>
          <w:rFonts w:ascii="Arial" w:hAnsi="Arial" w:cs="Arial"/>
          <w:lang w:val="en-US" w:eastAsia="ko-KR"/>
        </w:rPr>
        <w:t>.</w:t>
      </w:r>
      <w:r w:rsidR="003E6704" w:rsidRPr="00184104">
        <w:rPr>
          <w:rFonts w:ascii="Arial" w:hAnsi="Arial" w:cs="Arial" w:hint="eastAsia"/>
          <w:lang w:val="en-US" w:eastAsia="ko-KR"/>
        </w:rPr>
        <w:t>3</w:t>
      </w:r>
      <w:r w:rsidR="001365F3" w:rsidRPr="00184104">
        <w:rPr>
          <w:rFonts w:ascii="Arial" w:hAnsi="Arial" w:cs="Arial"/>
          <w:lang w:val="en-US" w:eastAsia="ko-KR"/>
        </w:rPr>
        <w:t>.</w:t>
      </w:r>
      <w:r w:rsidR="00996F02">
        <w:rPr>
          <w:rFonts w:ascii="Arial" w:hAnsi="Arial" w:cs="Arial" w:hint="eastAsia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5D5B9D80" w14:textId="77777777" w:rsidR="0011437E" w:rsidRPr="00D133C9" w:rsidRDefault="0011437E" w:rsidP="00166785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zh-CN"/>
              </w:rPr>
            </w:pPr>
            <w:r w:rsidRPr="00D133C9">
              <w:rPr>
                <w:highlight w:val="yellow"/>
                <w:lang w:eastAsia="zh-CN"/>
              </w:rPr>
              <w:t>Specify a</w:t>
            </w:r>
            <w:r w:rsidRPr="00D133C9">
              <w:rPr>
                <w:highlight w:val="yellow"/>
              </w:rPr>
              <w:t xml:space="preserve">daptation of common signal/channel transmissions. </w:t>
            </w:r>
            <w:r w:rsidRPr="00D133C9">
              <w:rPr>
                <w:highlight w:val="yellow"/>
                <w:lang w:eastAsia="zh-CN"/>
              </w:rPr>
              <w:t>[RAN1/2/3/4]</w:t>
            </w:r>
          </w:p>
          <w:p w14:paraId="1EB62413" w14:textId="77777777" w:rsidR="0011437E" w:rsidRPr="00166785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166785">
              <w:rPr>
                <w:bCs/>
                <w:highlight w:val="yellow"/>
                <w:lang w:val="en-US" w:eastAsia="zh-CN"/>
              </w:rPr>
              <w:t xml:space="preserve">Adaptation of SSB in time domain, e.g. adapting periodicity </w:t>
            </w:r>
          </w:p>
          <w:p w14:paraId="4C92A7F2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3141CDD9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482DCFE" w14:textId="77777777" w:rsidR="0011437E" w:rsidRDefault="0011437E" w:rsidP="00166785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6B64C9F9" w14:textId="77777777" w:rsidR="0011437E" w:rsidRPr="002C640E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14A53D29" w14:textId="77777777" w:rsidR="0011437E" w:rsidRPr="00BD2B7E" w:rsidRDefault="0011437E" w:rsidP="00166785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00A81D57" w14:textId="67770299" w:rsidR="00683CAB" w:rsidRPr="0011437E" w:rsidRDefault="001143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E803FE">
        <w:rPr>
          <w:rFonts w:hint="eastAsia"/>
          <w:lang w:val="en-US" w:eastAsia="ko-KR"/>
        </w:rPr>
        <w:t>adaptation of</w:t>
      </w:r>
      <w:r w:rsidRPr="00243E75">
        <w:rPr>
          <w:lang w:val="en-US" w:eastAsia="ko-KR"/>
        </w:rPr>
        <w:t xml:space="preserve"> SSB for Rel-19 NES</w:t>
      </w:r>
      <w:r>
        <w:rPr>
          <w:lang w:val="en-US" w:eastAsia="ko-KR"/>
        </w:rPr>
        <w:t>.</w:t>
      </w:r>
    </w:p>
    <w:p w14:paraId="4BCF2352" w14:textId="20AF8A01" w:rsidR="00A94CB1" w:rsidRPr="00C93D26" w:rsidRDefault="00CE6633" w:rsidP="00251D11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C93D26">
        <w:rPr>
          <w:lang w:val="en-US" w:eastAsia="ko-KR"/>
        </w:rPr>
        <w:t>Discussion</w:t>
      </w:r>
    </w:p>
    <w:p w14:paraId="525F4B71" w14:textId="7D4BFEB3" w:rsidR="00542189" w:rsidRPr="00C93D26" w:rsidRDefault="00542189" w:rsidP="0091506D">
      <w:pPr>
        <w:pStyle w:val="20"/>
        <w:jc w:val="both"/>
        <w:rPr>
          <w:lang w:val="en-US" w:eastAsia="ko-KR"/>
        </w:rPr>
      </w:pPr>
      <w:r>
        <w:rPr>
          <w:rFonts w:hint="eastAsia"/>
          <w:lang w:eastAsia="ko-KR"/>
        </w:rPr>
        <w:t>L3 requirements for SSB adaptation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0B9E" w14:paraId="205E4FA6" w14:textId="77777777" w:rsidTr="00DA4059">
        <w:trPr>
          <w:trHeight w:val="6079"/>
        </w:trPr>
        <w:tc>
          <w:tcPr>
            <w:tcW w:w="9855" w:type="dxa"/>
          </w:tcPr>
          <w:p w14:paraId="33E7623D" w14:textId="77777777" w:rsidR="00B35B18" w:rsidRPr="00D16BFD" w:rsidRDefault="00B35B18" w:rsidP="00B35B18">
            <w:pPr>
              <w:rPr>
                <w:b/>
                <w:u w:val="single"/>
                <w:lang w:eastAsia="ko-KR"/>
              </w:rPr>
            </w:pPr>
            <w:r w:rsidRPr="007E0545">
              <w:rPr>
                <w:b/>
                <w:u w:val="single"/>
                <w:lang w:eastAsia="ko-KR"/>
              </w:rPr>
              <w:t>Issue 1-3-1: L3 requirements for SSB adaptation – transition for serving cell</w:t>
            </w:r>
          </w:p>
          <w:p w14:paraId="4EB081BF" w14:textId="77777777" w:rsidR="00B35B18" w:rsidRDefault="00B35B18" w:rsidP="00B35B18">
            <w:pPr>
              <w:tabs>
                <w:tab w:val="left" w:pos="1440"/>
              </w:tabs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371F9E">
              <w:rPr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646E5014" w14:textId="77777777" w:rsidR="00B35B18" w:rsidRDefault="00B35B18" w:rsidP="00B35B18">
            <w:pPr>
              <w:tabs>
                <w:tab w:val="left" w:pos="1440"/>
              </w:tabs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RAN4 to </w:t>
            </w:r>
            <w:r w:rsidRPr="00CB225D">
              <w:rPr>
                <w:color w:val="000000" w:themeColor="text1"/>
                <w:szCs w:val="24"/>
                <w:lang w:eastAsia="zh-CN"/>
              </w:rPr>
              <w:t xml:space="preserve">define L3 requirements at transition for SSB </w:t>
            </w:r>
            <w:r>
              <w:rPr>
                <w:color w:val="000000" w:themeColor="text1"/>
                <w:szCs w:val="24"/>
                <w:lang w:eastAsia="zh-CN"/>
              </w:rPr>
              <w:t>adaptation s</w:t>
            </w:r>
            <w:r w:rsidRPr="00CB225D">
              <w:rPr>
                <w:color w:val="000000" w:themeColor="text1"/>
                <w:szCs w:val="24"/>
                <w:lang w:eastAsia="zh-CN"/>
              </w:rPr>
              <w:t>ame as legacy</w:t>
            </w:r>
            <w:r>
              <w:rPr>
                <w:color w:val="000000" w:themeColor="text1"/>
                <w:szCs w:val="24"/>
                <w:lang w:eastAsia="zh-CN"/>
              </w:rPr>
              <w:t xml:space="preserve"> L3 transition period requirement. </w:t>
            </w:r>
          </w:p>
          <w:p w14:paraId="77030B58" w14:textId="77777777" w:rsidR="00B35B18" w:rsidRPr="00092CB3" w:rsidRDefault="00B35B18" w:rsidP="00B35B18">
            <w:pPr>
              <w:pStyle w:val="ad"/>
              <w:numPr>
                <w:ilvl w:val="0"/>
                <w:numId w:val="3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092CB3">
              <w:rPr>
                <w:color w:val="000000" w:themeColor="text1"/>
                <w:szCs w:val="24"/>
                <w:lang w:eastAsia="zh-CN"/>
              </w:rPr>
              <w:t>The cell identification and measurement period requirements apply based on the longer period before or after the transition</w:t>
            </w:r>
            <w:r>
              <w:rPr>
                <w:color w:val="000000" w:themeColor="text1"/>
                <w:szCs w:val="24"/>
                <w:lang w:eastAsia="zh-CN"/>
              </w:rPr>
              <w:t>.</w:t>
            </w:r>
          </w:p>
          <w:p w14:paraId="4AD72761" w14:textId="77777777" w:rsidR="00B35B18" w:rsidRPr="00D16BFD" w:rsidRDefault="00B35B18" w:rsidP="00B35B18">
            <w:pPr>
              <w:rPr>
                <w:b/>
                <w:u w:val="single"/>
                <w:lang w:eastAsia="ko-KR"/>
              </w:rPr>
            </w:pPr>
          </w:p>
          <w:p w14:paraId="3B0E8A2F" w14:textId="77777777" w:rsidR="00B35B18" w:rsidRPr="007E0545" w:rsidRDefault="00B35B18" w:rsidP="00B35B18">
            <w:pPr>
              <w:rPr>
                <w:b/>
                <w:u w:val="single"/>
                <w:lang w:eastAsia="ko-KR"/>
              </w:rPr>
            </w:pPr>
            <w:r w:rsidRPr="007E0545">
              <w:rPr>
                <w:b/>
                <w:u w:val="single"/>
                <w:lang w:eastAsia="ko-KR"/>
              </w:rPr>
              <w:t>Issue 1-3-2: L3 requirements for SSB adaptation – after transition for serving cell</w:t>
            </w:r>
          </w:p>
          <w:p w14:paraId="37D7EDAA" w14:textId="77777777" w:rsidR="00B35B18" w:rsidRDefault="00B35B18" w:rsidP="00B35B18">
            <w:pPr>
              <w:tabs>
                <w:tab w:val="left" w:pos="1440"/>
              </w:tabs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71C55C42" w14:textId="77777777" w:rsidR="00B35B18" w:rsidRPr="00B5510E" w:rsidRDefault="00B35B18" w:rsidP="00B35B18">
            <w:pPr>
              <w:tabs>
                <w:tab w:val="left" w:pos="1440"/>
              </w:tabs>
              <w:spacing w:after="120"/>
              <w:rPr>
                <w:color w:val="000000" w:themeColor="text1"/>
                <w:szCs w:val="24"/>
                <w:highlight w:val="green"/>
                <w:lang w:eastAsia="zh-CN"/>
              </w:rPr>
            </w:pPr>
            <w:r w:rsidRPr="00B5510E">
              <w:rPr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3B715773" w14:textId="77777777" w:rsidR="00B35B18" w:rsidRPr="00B5510E" w:rsidRDefault="00B35B18" w:rsidP="00B35B18">
            <w:pPr>
              <w:pStyle w:val="ad"/>
              <w:numPr>
                <w:ilvl w:val="0"/>
                <w:numId w:val="3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B5510E">
              <w:rPr>
                <w:color w:val="000000" w:themeColor="text1"/>
                <w:szCs w:val="24"/>
                <w:lang w:eastAsia="zh-CN"/>
              </w:rPr>
              <w:t>Subsequent to transition, serving cell identification and measurement period requirements are based on the additional SMTC configuration according to SSB adaptation mapped with SSB periodicity.</w:t>
            </w:r>
          </w:p>
          <w:p w14:paraId="063499D8" w14:textId="77777777" w:rsidR="00B35B18" w:rsidRDefault="00B35B18" w:rsidP="00B35B18">
            <w:pPr>
              <w:pStyle w:val="ad"/>
              <w:spacing w:after="120"/>
              <w:rPr>
                <w:rFonts w:eastAsia="SimSun"/>
                <w:color w:val="0070C0"/>
                <w:szCs w:val="24"/>
                <w:lang w:eastAsia="zh-CN"/>
              </w:rPr>
            </w:pPr>
          </w:p>
          <w:p w14:paraId="2AFE9663" w14:textId="77777777" w:rsidR="00B35B18" w:rsidRPr="005B2BBA" w:rsidRDefault="00B35B18" w:rsidP="00B35B18">
            <w:pPr>
              <w:rPr>
                <w:b/>
                <w:u w:val="single"/>
                <w:lang w:eastAsia="ko-KR"/>
              </w:rPr>
            </w:pPr>
            <w:r w:rsidRPr="005B2BBA">
              <w:rPr>
                <w:b/>
                <w:u w:val="single"/>
                <w:lang w:eastAsia="ko-KR"/>
              </w:rPr>
              <w:t xml:space="preserve">Issue 1-3-4: Colliding with MG </w:t>
            </w:r>
          </w:p>
          <w:p w14:paraId="03DC202C" w14:textId="77777777" w:rsidR="00B35B18" w:rsidRPr="005B2BBA" w:rsidRDefault="00B35B18" w:rsidP="00B35B18">
            <w:pPr>
              <w:pStyle w:val="ad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szCs w:val="24"/>
                <w:lang w:eastAsia="zh-CN"/>
              </w:rPr>
            </w:pPr>
            <w:r w:rsidRPr="005B2BBA">
              <w:rPr>
                <w:rFonts w:eastAsia="SimSun"/>
                <w:szCs w:val="24"/>
                <w:lang w:eastAsia="zh-CN"/>
              </w:rPr>
              <w:t>Proposals</w:t>
            </w:r>
          </w:p>
          <w:p w14:paraId="2ECAE10C" w14:textId="77777777" w:rsidR="00B35B18" w:rsidRPr="005B2BBA" w:rsidRDefault="00B35B18" w:rsidP="00B35B18">
            <w:pPr>
              <w:pStyle w:val="ad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szCs w:val="24"/>
                <w:lang w:eastAsia="zh-CN"/>
              </w:rPr>
            </w:pPr>
            <w:r w:rsidRPr="005B2BBA">
              <w:rPr>
                <w:szCs w:val="24"/>
                <w:lang w:eastAsia="zh-CN"/>
              </w:rPr>
              <w:t xml:space="preserve">Option 1: If the SMTC occasion of the selected additional SMTC configuration collides with MG occasion, the UE is allowed to skip measurements in the overlapping SMTC occasion of the serving </w:t>
            </w:r>
            <w:proofErr w:type="spellStart"/>
            <w:r w:rsidRPr="005B2BBA">
              <w:rPr>
                <w:szCs w:val="24"/>
                <w:lang w:eastAsia="zh-CN"/>
              </w:rPr>
              <w:t>SCell</w:t>
            </w:r>
            <w:proofErr w:type="spellEnd"/>
            <w:r w:rsidRPr="005B2BBA">
              <w:rPr>
                <w:szCs w:val="24"/>
                <w:lang w:eastAsia="zh-CN"/>
              </w:rPr>
              <w:t xml:space="preserve">. </w:t>
            </w:r>
          </w:p>
          <w:p w14:paraId="7026ECFB" w14:textId="6DA4FCC8" w:rsidR="00A12080" w:rsidRPr="00B35B18" w:rsidRDefault="00A12080" w:rsidP="00A12080">
            <w:pPr>
              <w:snapToGrid w:val="0"/>
              <w:spacing w:after="120"/>
              <w:rPr>
                <w:lang w:eastAsia="ko-KR"/>
              </w:rPr>
            </w:pPr>
          </w:p>
        </w:tc>
      </w:tr>
    </w:tbl>
    <w:p w14:paraId="384C6531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20202057" w14:textId="77777777" w:rsidR="00F1636C" w:rsidRDefault="00F1636C" w:rsidP="00E15DC5">
      <w:pPr>
        <w:pStyle w:val="a0"/>
        <w:jc w:val="both"/>
        <w:rPr>
          <w:b/>
          <w:u w:val="single"/>
          <w:lang w:eastAsia="ko-KR"/>
        </w:rPr>
      </w:pPr>
      <w:r w:rsidRPr="005B2BBA">
        <w:rPr>
          <w:b/>
          <w:u w:val="single"/>
          <w:lang w:eastAsia="ko-KR"/>
        </w:rPr>
        <w:t xml:space="preserve">Colliding with MG </w:t>
      </w:r>
    </w:p>
    <w:p w14:paraId="47C96F65" w14:textId="1C2ADAF9" w:rsidR="00F1636C" w:rsidRDefault="00F1636C" w:rsidP="00F1636C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current specification, </w:t>
      </w:r>
      <w:proofErr w:type="spellStart"/>
      <w:r>
        <w:rPr>
          <w:rFonts w:hint="eastAsia"/>
          <w:lang w:eastAsia="ko-KR"/>
        </w:rPr>
        <w:t>Kp</w:t>
      </w:r>
      <w:proofErr w:type="spellEnd"/>
      <w:r>
        <w:rPr>
          <w:rFonts w:hint="eastAsia"/>
          <w:lang w:eastAsia="ko-KR"/>
        </w:rPr>
        <w:t xml:space="preserve">, which is </w:t>
      </w:r>
      <w:r w:rsidRPr="00827086">
        <w:rPr>
          <w:lang w:eastAsia="ko-KR"/>
        </w:rPr>
        <w:t>the scaling factor for an SSB frequency layer to be measured without GAP</w:t>
      </w:r>
      <w:r>
        <w:rPr>
          <w:rFonts w:hint="eastAsia"/>
          <w:lang w:eastAsia="ko-KR"/>
        </w:rPr>
        <w:t xml:space="preserve">, is defined. The principle is to skip the SSB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, if </w:t>
      </w:r>
      <w:r w:rsidRPr="00827086">
        <w:rPr>
          <w:lang w:eastAsia="ko-KR"/>
        </w:rPr>
        <w:t>SMTC is partially overlapping</w:t>
      </w:r>
      <w:r>
        <w:rPr>
          <w:rFonts w:hint="eastAsia"/>
          <w:lang w:eastAsia="ko-KR"/>
        </w:rPr>
        <w:t xml:space="preserve"> with MG occasion. The principle can be reused for SSB </w:t>
      </w:r>
      <w:proofErr w:type="spellStart"/>
      <w:r>
        <w:rPr>
          <w:rFonts w:hint="eastAsia"/>
          <w:lang w:eastAsia="ko-KR"/>
        </w:rPr>
        <w:t>adaptaion</w:t>
      </w:r>
      <w:proofErr w:type="spellEnd"/>
      <w:r>
        <w:rPr>
          <w:rFonts w:hint="eastAsia"/>
          <w:lang w:eastAsia="ko-KR"/>
        </w:rPr>
        <w:t>.</w:t>
      </w:r>
    </w:p>
    <w:p w14:paraId="15C35873" w14:textId="77777777" w:rsidR="00F1636C" w:rsidRDefault="00F1636C" w:rsidP="00F1636C">
      <w:pPr>
        <w:pStyle w:val="a0"/>
        <w:jc w:val="both"/>
        <w:rPr>
          <w:lang w:eastAsia="ko-KR"/>
        </w:rPr>
      </w:pPr>
    </w:p>
    <w:p w14:paraId="0224F6B1" w14:textId="574533AF" w:rsidR="00F1636C" w:rsidRPr="004D18D7" w:rsidRDefault="00F1636C" w:rsidP="00F1636C">
      <w:pPr>
        <w:pStyle w:val="a0"/>
        <w:jc w:val="both"/>
        <w:rPr>
          <w:lang w:eastAsia="ko-KR"/>
        </w:rPr>
      </w:pPr>
      <w:r w:rsidRPr="004627EB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</w:t>
      </w:r>
      <w:r w:rsidR="00BE4034">
        <w:rPr>
          <w:rFonts w:hint="eastAsia"/>
          <w:b/>
          <w:bCs/>
          <w:lang w:eastAsia="ko-KR"/>
        </w:rPr>
        <w:t>1</w:t>
      </w:r>
      <w:r w:rsidRPr="004627EB">
        <w:rPr>
          <w:rFonts w:hint="eastAsia"/>
          <w:b/>
          <w:bCs/>
          <w:lang w:eastAsia="ko-KR"/>
        </w:rPr>
        <w:t xml:space="preserve">: </w:t>
      </w:r>
      <w:r w:rsidRPr="00AB31AE">
        <w:rPr>
          <w:b/>
          <w:bCs/>
          <w:lang w:eastAsia="ko-KR"/>
        </w:rPr>
        <w:t>UE is allowed to skip the SSB</w:t>
      </w:r>
      <w:r>
        <w:rPr>
          <w:rFonts w:hint="eastAsia"/>
          <w:b/>
          <w:bCs/>
          <w:lang w:eastAsia="ko-KR"/>
        </w:rPr>
        <w:t xml:space="preserve"> adaptation</w:t>
      </w:r>
      <w:r w:rsidRPr="00AB31AE">
        <w:rPr>
          <w:b/>
          <w:bCs/>
          <w:lang w:eastAsia="ko-KR"/>
        </w:rPr>
        <w:t xml:space="preserve"> measurement if </w:t>
      </w:r>
      <w:r w:rsidR="007D187B">
        <w:rPr>
          <w:rFonts w:hint="eastAsia"/>
          <w:b/>
          <w:bCs/>
          <w:lang w:eastAsia="ko-KR"/>
        </w:rPr>
        <w:t xml:space="preserve">SMTC is </w:t>
      </w:r>
      <w:proofErr w:type="spellStart"/>
      <w:r w:rsidR="007D187B">
        <w:rPr>
          <w:rFonts w:hint="eastAsia"/>
          <w:b/>
          <w:bCs/>
          <w:lang w:eastAsia="ko-KR"/>
        </w:rPr>
        <w:t>parialliy</w:t>
      </w:r>
      <w:proofErr w:type="spellEnd"/>
      <w:r w:rsidR="007D187B">
        <w:rPr>
          <w:rFonts w:hint="eastAsia"/>
          <w:b/>
          <w:bCs/>
          <w:lang w:eastAsia="ko-KR"/>
        </w:rPr>
        <w:t xml:space="preserve"> overlapped </w:t>
      </w:r>
      <w:r w:rsidRPr="00AB31AE">
        <w:rPr>
          <w:b/>
          <w:bCs/>
          <w:lang w:eastAsia="ko-KR"/>
        </w:rPr>
        <w:t>with MG occasion</w:t>
      </w:r>
    </w:p>
    <w:p w14:paraId="5F640154" w14:textId="77777777" w:rsidR="00526025" w:rsidRPr="00F1636C" w:rsidRDefault="00526025" w:rsidP="00E15DC5">
      <w:pPr>
        <w:pStyle w:val="a0"/>
        <w:jc w:val="both"/>
        <w:rPr>
          <w:lang w:eastAsia="ko-KR"/>
        </w:rPr>
      </w:pPr>
    </w:p>
    <w:p w14:paraId="4BF152AE" w14:textId="5B1C7BAC" w:rsidR="00DA4059" w:rsidRDefault="00DA4059" w:rsidP="00E15DC5">
      <w:pPr>
        <w:pStyle w:val="a0"/>
        <w:jc w:val="both"/>
        <w:rPr>
          <w:lang w:val="en-US" w:eastAsia="ko-KR"/>
        </w:rPr>
      </w:pPr>
    </w:p>
    <w:p w14:paraId="5CEDFE39" w14:textId="10DC8647" w:rsidR="00542189" w:rsidRDefault="00000106" w:rsidP="00E15DC5">
      <w:pPr>
        <w:pStyle w:val="a0"/>
        <w:jc w:val="both"/>
        <w:rPr>
          <w:lang w:val="en-US" w:eastAsia="ko-KR"/>
        </w:rPr>
      </w:pPr>
      <w:r w:rsidRPr="00000106">
        <w:rPr>
          <w:b/>
          <w:u w:val="single"/>
          <w:lang w:eastAsia="ko-KR"/>
        </w:rPr>
        <w:t>Impacts due to additional SMTC</w:t>
      </w:r>
      <w:r w:rsidR="00976B4A">
        <w:rPr>
          <w:rFonts w:hint="eastAsia"/>
          <w:b/>
          <w:u w:val="single"/>
          <w:lang w:eastAsia="ko-KR"/>
        </w:rPr>
        <w:t xml:space="preserve"> for intra-frequency with gap</w:t>
      </w:r>
    </w:p>
    <w:p w14:paraId="2B7209F7" w14:textId="17C0DA06" w:rsidR="001852DB" w:rsidRPr="001852DB" w:rsidRDefault="00A708D8" w:rsidP="00E15DC5">
      <w:pPr>
        <w:pStyle w:val="a0"/>
        <w:jc w:val="both"/>
        <w:rPr>
          <w:b/>
          <w:bCs/>
          <w:lang w:eastAsia="ko-KR"/>
        </w:rPr>
      </w:pPr>
      <w:r>
        <w:rPr>
          <w:rFonts w:hint="eastAsia"/>
          <w:lang w:val="en-US" w:eastAsia="ko-KR"/>
        </w:rPr>
        <w:t xml:space="preserve">In the previous meeting, RAN4 defined L3 measurement requirements based on additional SMTC configuration according to SSB </w:t>
      </w:r>
      <w:proofErr w:type="spellStart"/>
      <w:r>
        <w:rPr>
          <w:rFonts w:hint="eastAsia"/>
          <w:lang w:val="en-US" w:eastAsia="ko-KR"/>
        </w:rPr>
        <w:t>adapatiaon</w:t>
      </w:r>
      <w:proofErr w:type="spellEnd"/>
      <w:r>
        <w:rPr>
          <w:rFonts w:hint="eastAsia"/>
          <w:lang w:val="en-US" w:eastAsia="ko-KR"/>
        </w:rPr>
        <w:t xml:space="preserve"> for intra-</w:t>
      </w:r>
      <w:proofErr w:type="spellStart"/>
      <w:r>
        <w:rPr>
          <w:rFonts w:hint="eastAsia"/>
          <w:lang w:val="en-US" w:eastAsia="ko-KR"/>
        </w:rPr>
        <w:t>freuqency</w:t>
      </w:r>
      <w:proofErr w:type="spellEnd"/>
      <w:r>
        <w:rPr>
          <w:rFonts w:hint="eastAsia"/>
          <w:lang w:val="en-US" w:eastAsia="ko-KR"/>
        </w:rPr>
        <w:t xml:space="preserve"> without gap requirements. </w:t>
      </w:r>
      <w:r w:rsidR="00FF1EDD">
        <w:rPr>
          <w:rFonts w:hint="eastAsia"/>
          <w:lang w:val="en-US" w:eastAsia="ko-KR"/>
        </w:rPr>
        <w:t>Unlike intra-</w:t>
      </w:r>
      <w:proofErr w:type="spellStart"/>
      <w:r w:rsidR="00FF1EDD">
        <w:rPr>
          <w:rFonts w:hint="eastAsia"/>
          <w:lang w:val="en-US" w:eastAsia="ko-KR"/>
        </w:rPr>
        <w:t>freuqency</w:t>
      </w:r>
      <w:proofErr w:type="spellEnd"/>
      <w:r w:rsidR="00FF1EDD">
        <w:rPr>
          <w:rFonts w:hint="eastAsia"/>
          <w:lang w:val="en-US" w:eastAsia="ko-KR"/>
        </w:rPr>
        <w:t xml:space="preserve"> without gap requirements</w:t>
      </w:r>
      <w:r w:rsidR="001852DB">
        <w:rPr>
          <w:rFonts w:hint="eastAsia"/>
          <w:lang w:val="en-US" w:eastAsia="ko-KR"/>
        </w:rPr>
        <w:t xml:space="preserve">, </w:t>
      </w:r>
      <w:proofErr w:type="spellStart"/>
      <w:r w:rsidR="00663669">
        <w:rPr>
          <w:rFonts w:hint="eastAsia"/>
          <w:lang w:val="en-US" w:eastAsia="ko-KR"/>
        </w:rPr>
        <w:t>p</w:t>
      </w:r>
      <w:r w:rsidR="00793471">
        <w:rPr>
          <w:rFonts w:hint="eastAsia"/>
          <w:lang w:val="en-US" w:eastAsia="ko-KR"/>
        </w:rPr>
        <w:t>articulary</w:t>
      </w:r>
      <w:proofErr w:type="spellEnd"/>
      <w:r w:rsidR="00793471">
        <w:rPr>
          <w:rFonts w:hint="eastAsia"/>
          <w:lang w:val="en-US" w:eastAsia="ko-KR"/>
        </w:rPr>
        <w:t xml:space="preserve"> </w:t>
      </w:r>
      <w:r w:rsidR="00663669">
        <w:rPr>
          <w:rFonts w:hint="eastAsia"/>
          <w:lang w:val="en-US" w:eastAsia="ko-KR"/>
        </w:rPr>
        <w:t>for</w:t>
      </w:r>
      <w:r w:rsidR="00793471">
        <w:rPr>
          <w:rFonts w:hint="eastAsia"/>
          <w:lang w:val="en-US" w:eastAsia="ko-KR"/>
        </w:rPr>
        <w:t xml:space="preserve"> intra-frequency without gap requirement, there can be an issue with measurement gap. In general, intra-frequency </w:t>
      </w:r>
      <w:r w:rsidR="00793471">
        <w:rPr>
          <w:lang w:val="en-US" w:eastAsia="ko-KR"/>
        </w:rPr>
        <w:t>measurement</w:t>
      </w:r>
      <w:r w:rsidR="00793471">
        <w:rPr>
          <w:rFonts w:hint="eastAsia"/>
          <w:lang w:val="en-US" w:eastAsia="ko-KR"/>
        </w:rPr>
        <w:t xml:space="preserve"> with gap is applied to enable UE to perform intra-frequency measurement when the SSB to be measured is not within the active bandwidth part.</w:t>
      </w:r>
      <w:r w:rsidR="00762E74">
        <w:rPr>
          <w:rFonts w:hint="eastAsia"/>
          <w:lang w:val="en-US" w:eastAsia="ko-KR"/>
        </w:rPr>
        <w:t xml:space="preserve"> </w:t>
      </w:r>
      <w:r w:rsidR="00483913">
        <w:rPr>
          <w:rFonts w:hint="eastAsia"/>
          <w:lang w:val="en-US" w:eastAsia="ko-KR"/>
        </w:rPr>
        <w:t xml:space="preserve">To measure within </w:t>
      </w:r>
      <w:r w:rsidR="00483913">
        <w:rPr>
          <w:lang w:val="en-US" w:eastAsia="ko-KR"/>
        </w:rPr>
        <w:t>measurement</w:t>
      </w:r>
      <w:r w:rsidR="00483913">
        <w:rPr>
          <w:rFonts w:hint="eastAsia"/>
          <w:lang w:val="en-US" w:eastAsia="ko-KR"/>
        </w:rPr>
        <w:t xml:space="preserve"> gap, current requirement take maximum of MGRP and SMTC periodicity. However, w</w:t>
      </w:r>
      <w:r w:rsidR="00762E74">
        <w:rPr>
          <w:rFonts w:hint="eastAsia"/>
          <w:lang w:val="en-US" w:eastAsia="ko-KR"/>
        </w:rPr>
        <w:t>hen SSB ad</w:t>
      </w:r>
      <w:r w:rsidR="00483913">
        <w:rPr>
          <w:rFonts w:hint="eastAsia"/>
          <w:lang w:val="en-US" w:eastAsia="ko-KR"/>
        </w:rPr>
        <w:t>aptation</w:t>
      </w:r>
      <w:r w:rsidR="00762E74">
        <w:rPr>
          <w:rFonts w:hint="eastAsia"/>
          <w:lang w:val="en-US" w:eastAsia="ko-KR"/>
        </w:rPr>
        <w:t xml:space="preserve"> is indicated, the periodicity of SSB or SMTC can be reduced, which may lead to partially overlapped with measurement gap. In consequence, since a UE may not find SSB to be measured outside of measurement gap, the UE may not leverage the </w:t>
      </w:r>
      <w:r w:rsidR="00762E74">
        <w:rPr>
          <w:lang w:val="en-US" w:eastAsia="ko-KR"/>
        </w:rPr>
        <w:t>frequent</w:t>
      </w:r>
      <w:r w:rsidR="00762E74">
        <w:rPr>
          <w:rFonts w:hint="eastAsia"/>
          <w:lang w:val="en-US" w:eastAsia="ko-KR"/>
        </w:rPr>
        <w:t xml:space="preserve"> adapted SSB in this situation.</w:t>
      </w:r>
      <w:r w:rsidR="00483913">
        <w:rPr>
          <w:rFonts w:hint="eastAsia"/>
          <w:lang w:val="en-US" w:eastAsia="ko-KR"/>
        </w:rPr>
        <w:t xml:space="preserve"> </w:t>
      </w:r>
      <w:r w:rsidR="004E7C98">
        <w:rPr>
          <w:rFonts w:hint="eastAsia"/>
          <w:lang w:val="en-US" w:eastAsia="ko-KR"/>
        </w:rPr>
        <w:t xml:space="preserve">It is observed some modification regarding measurement gap is required, otherwise switching SMTC periodicity is not reflected in intra-frequency with gap </w:t>
      </w:r>
      <w:proofErr w:type="spellStart"/>
      <w:r w:rsidR="004E7C98">
        <w:rPr>
          <w:rFonts w:hint="eastAsia"/>
          <w:lang w:val="en-US" w:eastAsia="ko-KR"/>
        </w:rPr>
        <w:t>requriements</w:t>
      </w:r>
      <w:proofErr w:type="spellEnd"/>
      <w:r w:rsidR="004E7C98">
        <w:rPr>
          <w:rFonts w:hint="eastAsia"/>
          <w:lang w:val="en-US" w:eastAsia="ko-KR"/>
        </w:rPr>
        <w:t>.</w:t>
      </w:r>
    </w:p>
    <w:p w14:paraId="675BAB49" w14:textId="77777777" w:rsidR="001852DB" w:rsidRDefault="001852DB" w:rsidP="00E15DC5">
      <w:pPr>
        <w:pStyle w:val="a0"/>
        <w:jc w:val="both"/>
        <w:rPr>
          <w:b/>
          <w:bCs/>
          <w:lang w:val="en-US" w:eastAsia="ko-KR"/>
        </w:rPr>
      </w:pPr>
    </w:p>
    <w:p w14:paraId="42546296" w14:textId="135B8601" w:rsidR="007F526B" w:rsidRDefault="00B4308A" w:rsidP="007F526B">
      <w:pPr>
        <w:pStyle w:val="a0"/>
        <w:keepNext/>
        <w:jc w:val="center"/>
      </w:pPr>
      <w:r>
        <w:object w:dxaOrig="7184" w:dyaOrig="2222" w14:anchorId="2EF758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5pt;height:111.15pt" o:ole="">
            <v:imagedata r:id="rId8" o:title=""/>
          </v:shape>
          <o:OLEObject Type="Embed" ProgID="Visio.Drawing.15" ShapeID="_x0000_i1025" DrawAspect="Content" ObjectID="_1816683909" r:id="rId9"/>
        </w:object>
      </w:r>
    </w:p>
    <w:p w14:paraId="7EA30FE7" w14:textId="005D5082" w:rsidR="007F526B" w:rsidRDefault="007F526B" w:rsidP="007F526B">
      <w:pPr>
        <w:pStyle w:val="a7"/>
        <w:jc w:val="center"/>
        <w:rPr>
          <w:b w:val="0"/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Intra-frequency measurement with gap for SSB </w:t>
      </w:r>
      <w:proofErr w:type="spellStart"/>
      <w:r>
        <w:rPr>
          <w:rFonts w:hint="eastAsia"/>
          <w:lang w:eastAsia="ko-KR"/>
        </w:rPr>
        <w:t>adpatation</w:t>
      </w:r>
      <w:proofErr w:type="spellEnd"/>
    </w:p>
    <w:p w14:paraId="06C3E489" w14:textId="77777777" w:rsidR="00B4308A" w:rsidRDefault="00B4308A" w:rsidP="00E15DC5">
      <w:pPr>
        <w:pStyle w:val="a0"/>
        <w:jc w:val="both"/>
        <w:rPr>
          <w:b/>
          <w:bCs/>
          <w:lang w:val="en-US" w:eastAsia="ko-KR"/>
        </w:rPr>
      </w:pPr>
    </w:p>
    <w:p w14:paraId="172AF3FE" w14:textId="017EED9F" w:rsidR="001368EC" w:rsidRPr="001368EC" w:rsidRDefault="001368EC" w:rsidP="00E15DC5">
      <w:pPr>
        <w:pStyle w:val="a0"/>
        <w:jc w:val="both"/>
        <w:rPr>
          <w:lang w:val="en-US" w:eastAsia="ko-KR"/>
        </w:rPr>
      </w:pPr>
      <w:r w:rsidRPr="001368EC">
        <w:rPr>
          <w:rFonts w:hint="eastAsia"/>
          <w:lang w:val="en-US" w:eastAsia="ko-KR"/>
        </w:rPr>
        <w:t>Regarding</w:t>
      </w:r>
      <w:r>
        <w:rPr>
          <w:rFonts w:hint="eastAsia"/>
          <w:lang w:val="en-US" w:eastAsia="ko-KR"/>
        </w:rPr>
        <w:t xml:space="preserve"> inter-frequency measurement, RAN2 concludes that </w:t>
      </w:r>
      <w:r w:rsidRPr="001368EC">
        <w:rPr>
          <w:lang w:val="en-US" w:eastAsia="ko-KR"/>
        </w:rPr>
        <w:t>the adapted SSB on neighbor cell is measured based on legacy SMTC</w:t>
      </w:r>
      <w:r>
        <w:rPr>
          <w:rFonts w:hint="eastAsia"/>
          <w:lang w:val="en-US" w:eastAsia="ko-KR"/>
        </w:rPr>
        <w:t>, thus, reusing legacy requirement is enough.</w:t>
      </w:r>
    </w:p>
    <w:p w14:paraId="6E7F416D" w14:textId="77777777" w:rsidR="001368EC" w:rsidRPr="00504873" w:rsidRDefault="001368EC" w:rsidP="00E15DC5">
      <w:pPr>
        <w:pStyle w:val="a0"/>
        <w:jc w:val="both"/>
        <w:rPr>
          <w:b/>
          <w:bCs/>
          <w:lang w:val="en-US" w:eastAsia="ko-KR"/>
        </w:rPr>
      </w:pPr>
    </w:p>
    <w:p w14:paraId="7783583C" w14:textId="32803FD8" w:rsidR="001368EC" w:rsidRPr="00BE4034" w:rsidRDefault="00BD58AF" w:rsidP="00BD58AF">
      <w:pPr>
        <w:pStyle w:val="a0"/>
        <w:jc w:val="both"/>
        <w:rPr>
          <w:rFonts w:eastAsiaTheme="minorEastAsia"/>
          <w:b/>
          <w:bCs/>
          <w:szCs w:val="21"/>
          <w:lang w:eastAsia="ko-KR"/>
        </w:rPr>
      </w:pPr>
      <w:r w:rsidRPr="001368EC">
        <w:rPr>
          <w:rFonts w:hint="eastAsia"/>
          <w:b/>
          <w:bCs/>
          <w:lang w:val="en-US" w:eastAsia="ko-KR"/>
        </w:rPr>
        <w:t>Proposal</w:t>
      </w:r>
      <w:r w:rsidR="001852DB" w:rsidRPr="001368EC">
        <w:rPr>
          <w:rFonts w:hint="eastAsia"/>
          <w:b/>
          <w:bCs/>
          <w:lang w:val="en-US" w:eastAsia="ko-KR"/>
        </w:rPr>
        <w:t xml:space="preserve"> </w:t>
      </w:r>
      <w:r w:rsidR="00BE4034">
        <w:rPr>
          <w:rFonts w:hint="eastAsia"/>
          <w:b/>
          <w:bCs/>
          <w:lang w:val="en-US" w:eastAsia="ko-KR"/>
        </w:rPr>
        <w:t>2</w:t>
      </w:r>
      <w:r w:rsidRPr="001368EC">
        <w:rPr>
          <w:rFonts w:hint="eastAsia"/>
          <w:b/>
          <w:bCs/>
          <w:lang w:val="en-US" w:eastAsia="ko-KR"/>
        </w:rPr>
        <w:t>:</w:t>
      </w:r>
      <w:r w:rsidR="00BE4034">
        <w:rPr>
          <w:rFonts w:hint="eastAsia"/>
          <w:b/>
          <w:bCs/>
          <w:lang w:val="en-US" w:eastAsia="ko-KR"/>
        </w:rPr>
        <w:t xml:space="preserve"> RAN4 to define intra-frequency with gap requirement for SSB </w:t>
      </w:r>
      <w:proofErr w:type="spellStart"/>
      <w:r w:rsidR="00BE4034">
        <w:rPr>
          <w:rFonts w:hint="eastAsia"/>
          <w:b/>
          <w:bCs/>
          <w:lang w:val="en-US" w:eastAsia="ko-KR"/>
        </w:rPr>
        <w:t>adpataion</w:t>
      </w:r>
      <w:proofErr w:type="spellEnd"/>
    </w:p>
    <w:p w14:paraId="1EAEBDF7" w14:textId="77777777" w:rsidR="00721DC8" w:rsidRPr="00BD58AF" w:rsidRDefault="00721DC8" w:rsidP="00E15DC5">
      <w:pPr>
        <w:pStyle w:val="a0"/>
        <w:jc w:val="both"/>
        <w:rPr>
          <w:lang w:val="en-US" w:eastAsia="ko-KR"/>
        </w:rPr>
      </w:pPr>
    </w:p>
    <w:p w14:paraId="7B6C1A7E" w14:textId="77777777" w:rsidR="00BD58AF" w:rsidRDefault="00BD58AF" w:rsidP="00E15DC5">
      <w:pPr>
        <w:pStyle w:val="a0"/>
        <w:jc w:val="both"/>
        <w:rPr>
          <w:lang w:val="en-US" w:eastAsia="ko-KR"/>
        </w:rPr>
      </w:pPr>
    </w:p>
    <w:p w14:paraId="3D8E2932" w14:textId="77777777" w:rsidR="006203FD" w:rsidRDefault="006203FD" w:rsidP="00E15DC5">
      <w:pPr>
        <w:pStyle w:val="a0"/>
        <w:jc w:val="both"/>
        <w:rPr>
          <w:lang w:val="en-US" w:eastAsia="ko-KR"/>
        </w:rPr>
      </w:pPr>
    </w:p>
    <w:p w14:paraId="19CE95D5" w14:textId="77777777" w:rsidR="004217FF" w:rsidRPr="00FB6BAF" w:rsidRDefault="004217FF" w:rsidP="00E15DC5">
      <w:pPr>
        <w:pStyle w:val="a0"/>
        <w:jc w:val="both"/>
        <w:rPr>
          <w:lang w:eastAsia="ko-KR"/>
        </w:rPr>
      </w:pPr>
    </w:p>
    <w:p w14:paraId="642020D6" w14:textId="77777777" w:rsidR="00504873" w:rsidRPr="00504873" w:rsidRDefault="00504873" w:rsidP="00E15DC5">
      <w:pPr>
        <w:pStyle w:val="a0"/>
        <w:jc w:val="both"/>
        <w:rPr>
          <w:lang w:val="en-US" w:eastAsia="ko-KR"/>
        </w:rPr>
      </w:pPr>
    </w:p>
    <w:p w14:paraId="1BD9B8C5" w14:textId="77777777" w:rsidR="004151FF" w:rsidRDefault="004151FF" w:rsidP="00E15DC5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92D0E2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0A4D06">
        <w:rPr>
          <w:rFonts w:hint="eastAsia"/>
          <w:lang w:val="en-US" w:eastAsia="ko-KR"/>
        </w:rPr>
        <w:t>SSB adaptation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30814A5" w14:textId="77777777" w:rsidR="00615958" w:rsidRDefault="00615958" w:rsidP="003F345F">
      <w:pPr>
        <w:pStyle w:val="a0"/>
        <w:jc w:val="both"/>
        <w:rPr>
          <w:lang w:eastAsia="ko-KR"/>
        </w:rPr>
      </w:pPr>
    </w:p>
    <w:p w14:paraId="59F6DEB3" w14:textId="77777777" w:rsidR="006B105D" w:rsidRPr="004D18D7" w:rsidRDefault="006B105D" w:rsidP="006B105D">
      <w:pPr>
        <w:pStyle w:val="a0"/>
        <w:jc w:val="both"/>
        <w:rPr>
          <w:lang w:eastAsia="ko-KR"/>
        </w:rPr>
      </w:pPr>
      <w:r w:rsidRPr="004627EB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1</w:t>
      </w:r>
      <w:r w:rsidRPr="004627EB">
        <w:rPr>
          <w:rFonts w:hint="eastAsia"/>
          <w:b/>
          <w:bCs/>
          <w:lang w:eastAsia="ko-KR"/>
        </w:rPr>
        <w:t xml:space="preserve">: </w:t>
      </w:r>
      <w:r w:rsidRPr="00AB31AE">
        <w:rPr>
          <w:b/>
          <w:bCs/>
          <w:lang w:eastAsia="ko-KR"/>
        </w:rPr>
        <w:t>UE is allowed to skip the SSB</w:t>
      </w:r>
      <w:r>
        <w:rPr>
          <w:rFonts w:hint="eastAsia"/>
          <w:b/>
          <w:bCs/>
          <w:lang w:eastAsia="ko-KR"/>
        </w:rPr>
        <w:t xml:space="preserve"> adaptation</w:t>
      </w:r>
      <w:r w:rsidRPr="00AB31AE">
        <w:rPr>
          <w:b/>
          <w:bCs/>
          <w:lang w:eastAsia="ko-KR"/>
        </w:rPr>
        <w:t xml:space="preserve"> measurement if </w:t>
      </w:r>
      <w:r>
        <w:rPr>
          <w:rFonts w:hint="eastAsia"/>
          <w:b/>
          <w:bCs/>
          <w:lang w:eastAsia="ko-KR"/>
        </w:rPr>
        <w:t xml:space="preserve">SMTC is </w:t>
      </w:r>
      <w:proofErr w:type="spellStart"/>
      <w:r>
        <w:rPr>
          <w:rFonts w:hint="eastAsia"/>
          <w:b/>
          <w:bCs/>
          <w:lang w:eastAsia="ko-KR"/>
        </w:rPr>
        <w:t>parialliy</w:t>
      </w:r>
      <w:proofErr w:type="spellEnd"/>
      <w:r>
        <w:rPr>
          <w:rFonts w:hint="eastAsia"/>
          <w:b/>
          <w:bCs/>
          <w:lang w:eastAsia="ko-KR"/>
        </w:rPr>
        <w:t xml:space="preserve"> overlapped </w:t>
      </w:r>
      <w:r w:rsidRPr="00AB31AE">
        <w:rPr>
          <w:b/>
          <w:bCs/>
          <w:lang w:eastAsia="ko-KR"/>
        </w:rPr>
        <w:t>with MG occasion</w:t>
      </w:r>
    </w:p>
    <w:p w14:paraId="65F05CC1" w14:textId="77777777" w:rsidR="006B105D" w:rsidRPr="00BE4034" w:rsidRDefault="006B105D" w:rsidP="006B105D">
      <w:pPr>
        <w:pStyle w:val="a0"/>
        <w:jc w:val="both"/>
        <w:rPr>
          <w:rFonts w:eastAsiaTheme="minorEastAsia"/>
          <w:b/>
          <w:bCs/>
          <w:szCs w:val="21"/>
          <w:lang w:eastAsia="ko-KR"/>
        </w:rPr>
      </w:pPr>
      <w:r w:rsidRPr="001368EC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2</w:t>
      </w:r>
      <w:r w:rsidRPr="001368EC">
        <w:rPr>
          <w:rFonts w:hint="eastAsia"/>
          <w:b/>
          <w:bCs/>
          <w:lang w:val="en-US" w:eastAsia="ko-KR"/>
        </w:rPr>
        <w:t>:</w:t>
      </w:r>
      <w:r>
        <w:rPr>
          <w:rFonts w:hint="eastAsia"/>
          <w:b/>
          <w:bCs/>
          <w:lang w:val="en-US" w:eastAsia="ko-KR"/>
        </w:rPr>
        <w:t xml:space="preserve"> RAN4 to define intra-frequency with gap requirement for SSB </w:t>
      </w:r>
      <w:proofErr w:type="spellStart"/>
      <w:r>
        <w:rPr>
          <w:rFonts w:hint="eastAsia"/>
          <w:b/>
          <w:bCs/>
          <w:lang w:val="en-US" w:eastAsia="ko-KR"/>
        </w:rPr>
        <w:t>adpataion</w:t>
      </w:r>
      <w:proofErr w:type="spellEnd"/>
    </w:p>
    <w:p w14:paraId="5A49E42E" w14:textId="77777777" w:rsidR="00615958" w:rsidRPr="006B105D" w:rsidRDefault="00615958" w:rsidP="003F345F">
      <w:pPr>
        <w:pStyle w:val="a0"/>
        <w:jc w:val="both"/>
        <w:rPr>
          <w:lang w:eastAsia="ko-KR"/>
        </w:rPr>
      </w:pPr>
    </w:p>
    <w:p w14:paraId="6DF96FF6" w14:textId="77777777" w:rsidR="00615958" w:rsidRPr="009B083A" w:rsidRDefault="00615958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5BDE655B" w14:textId="5B25F525" w:rsidR="00E15DC5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="0050034C" w:rsidRPr="0050034C">
        <w:rPr>
          <w:lang w:val="en-US" w:eastAsia="ko-KR"/>
        </w:rPr>
        <w:t>R4-250</w:t>
      </w:r>
      <w:r w:rsidR="00903A57">
        <w:rPr>
          <w:rFonts w:hint="eastAsia"/>
          <w:lang w:val="en-US" w:eastAsia="ko-KR"/>
        </w:rPr>
        <w:t>8441</w:t>
      </w:r>
      <w:r>
        <w:rPr>
          <w:lang w:val="en-US" w:eastAsia="ko-KR"/>
        </w:rPr>
        <w:t>, “</w:t>
      </w:r>
      <w:r w:rsidR="00FC3153" w:rsidRPr="00FC3153">
        <w:rPr>
          <w:lang w:val="en-US" w:eastAsia="ko-KR"/>
        </w:rPr>
        <w:t>WF on RRM requirements for Netw_Energy_NR_enh_Part2</w:t>
      </w:r>
      <w:r>
        <w:rPr>
          <w:lang w:val="en-US" w:eastAsia="ko-KR"/>
        </w:rPr>
        <w:t xml:space="preserve">,” </w:t>
      </w:r>
      <w:r w:rsidR="00FC3153">
        <w:rPr>
          <w:rFonts w:hint="eastAsia"/>
          <w:lang w:val="en-US" w:eastAsia="ko-KR"/>
        </w:rPr>
        <w:t>Huawei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2551" w14:textId="77777777" w:rsidR="00755C13" w:rsidRDefault="00755C13" w:rsidP="00D306DF">
      <w:r>
        <w:separator/>
      </w:r>
    </w:p>
  </w:endnote>
  <w:endnote w:type="continuationSeparator" w:id="0">
    <w:p w14:paraId="35143DB2" w14:textId="77777777" w:rsidR="00755C13" w:rsidRDefault="00755C1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64C15" w14:textId="77777777" w:rsidR="00755C13" w:rsidRDefault="00755C13" w:rsidP="00D306DF">
      <w:r>
        <w:separator/>
      </w:r>
    </w:p>
  </w:footnote>
  <w:footnote w:type="continuationSeparator" w:id="0">
    <w:p w14:paraId="50C5B071" w14:textId="77777777" w:rsidR="00755C13" w:rsidRDefault="00755C1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250756E"/>
    <w:multiLevelType w:val="hybridMultilevel"/>
    <w:tmpl w:val="A9D261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7" w15:restartNumberingAfterBreak="0">
    <w:nsid w:val="163D4A4E"/>
    <w:multiLevelType w:val="hybridMultilevel"/>
    <w:tmpl w:val="6468434E"/>
    <w:lvl w:ilvl="0" w:tplc="2C88BEB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  <w:b w:val="0"/>
      </w:rPr>
    </w:lvl>
    <w:lvl w:ilvl="1" w:tplc="1422B082">
      <w:start w:val="1"/>
      <w:numFmt w:val="bullet"/>
      <w:lvlText w:val="•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5C1A33"/>
    <w:multiLevelType w:val="multilevel"/>
    <w:tmpl w:val="1C5C1A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67652"/>
    <w:multiLevelType w:val="hybridMultilevel"/>
    <w:tmpl w:val="F44CC01E"/>
    <w:lvl w:ilvl="0" w:tplc="C23C2BA4">
      <w:numFmt w:val="bullet"/>
      <w:lvlText w:val="•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80720C"/>
    <w:multiLevelType w:val="hybridMultilevel"/>
    <w:tmpl w:val="0A1C3998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707769F"/>
    <w:multiLevelType w:val="hybridMultilevel"/>
    <w:tmpl w:val="25F222BE"/>
    <w:lvl w:ilvl="0" w:tplc="8554555E">
      <w:start w:val="150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20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40A2F58"/>
    <w:multiLevelType w:val="hybridMultilevel"/>
    <w:tmpl w:val="0AC0BFB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41A533C"/>
    <w:multiLevelType w:val="hybridMultilevel"/>
    <w:tmpl w:val="397E276C"/>
    <w:lvl w:ilvl="0" w:tplc="C85AE1F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7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17"/>
  </w:num>
  <w:num w:numId="2" w16cid:durableId="154994806">
    <w:abstractNumId w:val="1"/>
  </w:num>
  <w:num w:numId="3" w16cid:durableId="1972437683">
    <w:abstractNumId w:val="22"/>
  </w:num>
  <w:num w:numId="4" w16cid:durableId="485706186">
    <w:abstractNumId w:val="3"/>
  </w:num>
  <w:num w:numId="5" w16cid:durableId="951858773">
    <w:abstractNumId w:val="12"/>
  </w:num>
  <w:num w:numId="6" w16cid:durableId="863135464">
    <w:abstractNumId w:val="4"/>
  </w:num>
  <w:num w:numId="7" w16cid:durableId="324749044">
    <w:abstractNumId w:val="28"/>
  </w:num>
  <w:num w:numId="8" w16cid:durableId="1001128089">
    <w:abstractNumId w:val="8"/>
  </w:num>
  <w:num w:numId="9" w16cid:durableId="456029504">
    <w:abstractNumId w:val="0"/>
  </w:num>
  <w:num w:numId="10" w16cid:durableId="996229558">
    <w:abstractNumId w:val="9"/>
  </w:num>
  <w:num w:numId="11" w16cid:durableId="1764452820">
    <w:abstractNumId w:val="30"/>
  </w:num>
  <w:num w:numId="12" w16cid:durableId="1555042565">
    <w:abstractNumId w:val="17"/>
  </w:num>
  <w:num w:numId="13" w16cid:durableId="1742755390">
    <w:abstractNumId w:val="24"/>
  </w:num>
  <w:num w:numId="14" w16cid:durableId="855459731">
    <w:abstractNumId w:val="21"/>
  </w:num>
  <w:num w:numId="15" w16cid:durableId="1946501331">
    <w:abstractNumId w:val="17"/>
  </w:num>
  <w:num w:numId="16" w16cid:durableId="370495295">
    <w:abstractNumId w:val="29"/>
  </w:num>
  <w:num w:numId="17" w16cid:durableId="168446699">
    <w:abstractNumId w:val="23"/>
  </w:num>
  <w:num w:numId="18" w16cid:durableId="405806226">
    <w:abstractNumId w:val="17"/>
  </w:num>
  <w:num w:numId="19" w16cid:durableId="1161776206">
    <w:abstractNumId w:val="17"/>
  </w:num>
  <w:num w:numId="20" w16cid:durableId="689569977">
    <w:abstractNumId w:val="17"/>
  </w:num>
  <w:num w:numId="21" w16cid:durableId="1164973174">
    <w:abstractNumId w:val="19"/>
  </w:num>
  <w:num w:numId="22" w16cid:durableId="821197241">
    <w:abstractNumId w:val="20"/>
  </w:num>
  <w:num w:numId="23" w16cid:durableId="1058476785">
    <w:abstractNumId w:val="27"/>
  </w:num>
  <w:num w:numId="24" w16cid:durableId="2075155312">
    <w:abstractNumId w:val="16"/>
  </w:num>
  <w:num w:numId="25" w16cid:durableId="559022686">
    <w:abstractNumId w:val="6"/>
  </w:num>
  <w:num w:numId="26" w16cid:durableId="2137602870">
    <w:abstractNumId w:val="15"/>
  </w:num>
  <w:num w:numId="27" w16cid:durableId="1333797897">
    <w:abstractNumId w:val="24"/>
  </w:num>
  <w:num w:numId="28" w16cid:durableId="651715754">
    <w:abstractNumId w:val="11"/>
  </w:num>
  <w:num w:numId="29" w16cid:durableId="1169826638">
    <w:abstractNumId w:val="5"/>
  </w:num>
  <w:num w:numId="30" w16cid:durableId="1899529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15249173">
    <w:abstractNumId w:val="13"/>
  </w:num>
  <w:num w:numId="32" w16cid:durableId="559946325">
    <w:abstractNumId w:val="25"/>
  </w:num>
  <w:num w:numId="33" w16cid:durableId="1791699403">
    <w:abstractNumId w:val="18"/>
  </w:num>
  <w:num w:numId="34" w16cid:durableId="861014670">
    <w:abstractNumId w:val="14"/>
  </w:num>
  <w:num w:numId="35" w16cid:durableId="662438220">
    <w:abstractNumId w:val="10"/>
  </w:num>
  <w:num w:numId="36" w16cid:durableId="1393964858">
    <w:abstractNumId w:val="26"/>
  </w:num>
  <w:num w:numId="37" w16cid:durableId="1114247189">
    <w:abstractNumId w:val="7"/>
  </w:num>
  <w:num w:numId="38" w16cid:durableId="63047825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106"/>
    <w:rsid w:val="0000083D"/>
    <w:rsid w:val="0000173F"/>
    <w:rsid w:val="000026BE"/>
    <w:rsid w:val="00003635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139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4B95"/>
    <w:rsid w:val="00055630"/>
    <w:rsid w:val="0005599A"/>
    <w:rsid w:val="00055C3F"/>
    <w:rsid w:val="00057D9A"/>
    <w:rsid w:val="00060788"/>
    <w:rsid w:val="00061480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DAC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696F"/>
    <w:rsid w:val="000B74B2"/>
    <w:rsid w:val="000B7771"/>
    <w:rsid w:val="000B799B"/>
    <w:rsid w:val="000C15D6"/>
    <w:rsid w:val="000C17C6"/>
    <w:rsid w:val="000C1B7F"/>
    <w:rsid w:val="000C4775"/>
    <w:rsid w:val="000C62E1"/>
    <w:rsid w:val="000C6A19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2A0"/>
    <w:rsid w:val="000D563E"/>
    <w:rsid w:val="000D5DCF"/>
    <w:rsid w:val="000D6874"/>
    <w:rsid w:val="000D794C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AE4"/>
    <w:rsid w:val="000F1FFD"/>
    <w:rsid w:val="000F5382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6BB"/>
    <w:rsid w:val="0010779B"/>
    <w:rsid w:val="00107D58"/>
    <w:rsid w:val="001101D9"/>
    <w:rsid w:val="00110298"/>
    <w:rsid w:val="00112017"/>
    <w:rsid w:val="001123BB"/>
    <w:rsid w:val="00112609"/>
    <w:rsid w:val="0011343D"/>
    <w:rsid w:val="0011437E"/>
    <w:rsid w:val="00114A6C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37E"/>
    <w:rsid w:val="001266AB"/>
    <w:rsid w:val="00126C25"/>
    <w:rsid w:val="00126E69"/>
    <w:rsid w:val="00127C4C"/>
    <w:rsid w:val="00130260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68EC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89C"/>
    <w:rsid w:val="00160A4A"/>
    <w:rsid w:val="00161429"/>
    <w:rsid w:val="0016171E"/>
    <w:rsid w:val="00161945"/>
    <w:rsid w:val="00162A6D"/>
    <w:rsid w:val="00164C03"/>
    <w:rsid w:val="0016502C"/>
    <w:rsid w:val="0016573D"/>
    <w:rsid w:val="00165DA8"/>
    <w:rsid w:val="001663E3"/>
    <w:rsid w:val="001665FB"/>
    <w:rsid w:val="00166717"/>
    <w:rsid w:val="0016673E"/>
    <w:rsid w:val="00166785"/>
    <w:rsid w:val="00166C01"/>
    <w:rsid w:val="00166F0D"/>
    <w:rsid w:val="001672D8"/>
    <w:rsid w:val="00167358"/>
    <w:rsid w:val="001674FE"/>
    <w:rsid w:val="001679A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07CC"/>
    <w:rsid w:val="00181F52"/>
    <w:rsid w:val="001829BB"/>
    <w:rsid w:val="00182C2C"/>
    <w:rsid w:val="00183372"/>
    <w:rsid w:val="001839C8"/>
    <w:rsid w:val="00183E71"/>
    <w:rsid w:val="00183F83"/>
    <w:rsid w:val="00184104"/>
    <w:rsid w:val="001849B1"/>
    <w:rsid w:val="001852DB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622E"/>
    <w:rsid w:val="00196F70"/>
    <w:rsid w:val="0019728E"/>
    <w:rsid w:val="0019793F"/>
    <w:rsid w:val="00197ABE"/>
    <w:rsid w:val="001A07E2"/>
    <w:rsid w:val="001A0FAC"/>
    <w:rsid w:val="001A1300"/>
    <w:rsid w:val="001A241C"/>
    <w:rsid w:val="001A2A07"/>
    <w:rsid w:val="001A2BC9"/>
    <w:rsid w:val="001A421A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32A"/>
    <w:rsid w:val="001E0541"/>
    <w:rsid w:val="001E1C95"/>
    <w:rsid w:val="001E2C58"/>
    <w:rsid w:val="001E455F"/>
    <w:rsid w:val="001E5230"/>
    <w:rsid w:val="001E5693"/>
    <w:rsid w:val="001E5B49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59B"/>
    <w:rsid w:val="00230CEB"/>
    <w:rsid w:val="00230E58"/>
    <w:rsid w:val="002320A6"/>
    <w:rsid w:val="00232DD5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37D73"/>
    <w:rsid w:val="0024041D"/>
    <w:rsid w:val="00240D59"/>
    <w:rsid w:val="00240ED9"/>
    <w:rsid w:val="002413D4"/>
    <w:rsid w:val="00241558"/>
    <w:rsid w:val="0024168C"/>
    <w:rsid w:val="00241772"/>
    <w:rsid w:val="0024187F"/>
    <w:rsid w:val="00241A94"/>
    <w:rsid w:val="00241D3C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2B9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281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61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3050"/>
    <w:rsid w:val="002C4364"/>
    <w:rsid w:val="002C516B"/>
    <w:rsid w:val="002C64AC"/>
    <w:rsid w:val="002C6EB9"/>
    <w:rsid w:val="002D1024"/>
    <w:rsid w:val="002D2149"/>
    <w:rsid w:val="002D2334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38A4"/>
    <w:rsid w:val="002E445A"/>
    <w:rsid w:val="002E51F5"/>
    <w:rsid w:val="002E5D2F"/>
    <w:rsid w:val="002E5E6E"/>
    <w:rsid w:val="002E66E0"/>
    <w:rsid w:val="002E7ABF"/>
    <w:rsid w:val="002E7CBC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2F7847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6F72"/>
    <w:rsid w:val="00307252"/>
    <w:rsid w:val="00307A99"/>
    <w:rsid w:val="00310175"/>
    <w:rsid w:val="00310618"/>
    <w:rsid w:val="00310D20"/>
    <w:rsid w:val="00310FAB"/>
    <w:rsid w:val="00311B47"/>
    <w:rsid w:val="00311F5B"/>
    <w:rsid w:val="0031356E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0A1"/>
    <w:rsid w:val="00332E03"/>
    <w:rsid w:val="00332F4E"/>
    <w:rsid w:val="0033483E"/>
    <w:rsid w:val="00335351"/>
    <w:rsid w:val="003357C3"/>
    <w:rsid w:val="00335821"/>
    <w:rsid w:val="0033623E"/>
    <w:rsid w:val="00336956"/>
    <w:rsid w:val="00337F67"/>
    <w:rsid w:val="00340FC8"/>
    <w:rsid w:val="00342048"/>
    <w:rsid w:val="00342420"/>
    <w:rsid w:val="00342620"/>
    <w:rsid w:val="003438FD"/>
    <w:rsid w:val="00344572"/>
    <w:rsid w:val="003447BF"/>
    <w:rsid w:val="00345D39"/>
    <w:rsid w:val="00346A79"/>
    <w:rsid w:val="00346A88"/>
    <w:rsid w:val="003472F1"/>
    <w:rsid w:val="00347ABC"/>
    <w:rsid w:val="003516B2"/>
    <w:rsid w:val="00351A82"/>
    <w:rsid w:val="00352FC1"/>
    <w:rsid w:val="00353503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0B9E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29"/>
    <w:rsid w:val="003E5A6E"/>
    <w:rsid w:val="003E5C37"/>
    <w:rsid w:val="003E5FD7"/>
    <w:rsid w:val="003E66E2"/>
    <w:rsid w:val="003E6704"/>
    <w:rsid w:val="003E6796"/>
    <w:rsid w:val="003E75B9"/>
    <w:rsid w:val="003E7858"/>
    <w:rsid w:val="003F01F3"/>
    <w:rsid w:val="003F0A97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5BC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BB2"/>
    <w:rsid w:val="00412C92"/>
    <w:rsid w:val="00413C49"/>
    <w:rsid w:val="004142DB"/>
    <w:rsid w:val="004151FF"/>
    <w:rsid w:val="00416016"/>
    <w:rsid w:val="00416291"/>
    <w:rsid w:val="00417100"/>
    <w:rsid w:val="00417E7D"/>
    <w:rsid w:val="00421007"/>
    <w:rsid w:val="004217FF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28F"/>
    <w:rsid w:val="0044291D"/>
    <w:rsid w:val="00442B23"/>
    <w:rsid w:val="00444B72"/>
    <w:rsid w:val="004450F0"/>
    <w:rsid w:val="004479C8"/>
    <w:rsid w:val="00447C26"/>
    <w:rsid w:val="00447F71"/>
    <w:rsid w:val="00451619"/>
    <w:rsid w:val="004517F1"/>
    <w:rsid w:val="00452E29"/>
    <w:rsid w:val="00453429"/>
    <w:rsid w:val="0045468A"/>
    <w:rsid w:val="004568E4"/>
    <w:rsid w:val="00456DBA"/>
    <w:rsid w:val="00457729"/>
    <w:rsid w:val="004600CD"/>
    <w:rsid w:val="004604CE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913"/>
    <w:rsid w:val="00483D88"/>
    <w:rsid w:val="00484365"/>
    <w:rsid w:val="00485B25"/>
    <w:rsid w:val="0049218E"/>
    <w:rsid w:val="004921FE"/>
    <w:rsid w:val="00492640"/>
    <w:rsid w:val="004927F8"/>
    <w:rsid w:val="00492EA4"/>
    <w:rsid w:val="00494285"/>
    <w:rsid w:val="00494941"/>
    <w:rsid w:val="004961B0"/>
    <w:rsid w:val="004A0401"/>
    <w:rsid w:val="004A04FB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6D5"/>
    <w:rsid w:val="004E67CC"/>
    <w:rsid w:val="004E6A17"/>
    <w:rsid w:val="004E7C98"/>
    <w:rsid w:val="004E7E4A"/>
    <w:rsid w:val="004E7FDD"/>
    <w:rsid w:val="004F00CA"/>
    <w:rsid w:val="004F0615"/>
    <w:rsid w:val="004F06A1"/>
    <w:rsid w:val="004F0DA8"/>
    <w:rsid w:val="004F2245"/>
    <w:rsid w:val="004F29BB"/>
    <w:rsid w:val="004F2B4C"/>
    <w:rsid w:val="004F30D3"/>
    <w:rsid w:val="004F3447"/>
    <w:rsid w:val="004F540B"/>
    <w:rsid w:val="004F6157"/>
    <w:rsid w:val="004F6FBE"/>
    <w:rsid w:val="004F75F7"/>
    <w:rsid w:val="0050034C"/>
    <w:rsid w:val="00500791"/>
    <w:rsid w:val="00501342"/>
    <w:rsid w:val="005025F0"/>
    <w:rsid w:val="00502951"/>
    <w:rsid w:val="0050315E"/>
    <w:rsid w:val="00504873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17DCB"/>
    <w:rsid w:val="00520058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025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2189"/>
    <w:rsid w:val="00543075"/>
    <w:rsid w:val="00545137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6AB"/>
    <w:rsid w:val="00552F63"/>
    <w:rsid w:val="00554ECC"/>
    <w:rsid w:val="005554F3"/>
    <w:rsid w:val="00555608"/>
    <w:rsid w:val="005557B6"/>
    <w:rsid w:val="00555D8B"/>
    <w:rsid w:val="00556545"/>
    <w:rsid w:val="005565E7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BB1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3A5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33FB"/>
    <w:rsid w:val="005F4ACA"/>
    <w:rsid w:val="005F4AE4"/>
    <w:rsid w:val="005F52A8"/>
    <w:rsid w:val="005F57EC"/>
    <w:rsid w:val="005F7267"/>
    <w:rsid w:val="005F7CAB"/>
    <w:rsid w:val="00600939"/>
    <w:rsid w:val="00601CEF"/>
    <w:rsid w:val="006023F6"/>
    <w:rsid w:val="006024B3"/>
    <w:rsid w:val="00602BB4"/>
    <w:rsid w:val="00603094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958"/>
    <w:rsid w:val="00615CAC"/>
    <w:rsid w:val="006166A8"/>
    <w:rsid w:val="0061698E"/>
    <w:rsid w:val="00616EF3"/>
    <w:rsid w:val="006173F6"/>
    <w:rsid w:val="0061749B"/>
    <w:rsid w:val="006203FD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6B06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5257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503C"/>
    <w:rsid w:val="00657796"/>
    <w:rsid w:val="006601D9"/>
    <w:rsid w:val="00661A37"/>
    <w:rsid w:val="00662107"/>
    <w:rsid w:val="00663669"/>
    <w:rsid w:val="00665775"/>
    <w:rsid w:val="00665B67"/>
    <w:rsid w:val="00665D32"/>
    <w:rsid w:val="006662F5"/>
    <w:rsid w:val="006677C3"/>
    <w:rsid w:val="00667E16"/>
    <w:rsid w:val="0067118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0AE7"/>
    <w:rsid w:val="00691220"/>
    <w:rsid w:val="006931B0"/>
    <w:rsid w:val="0069435A"/>
    <w:rsid w:val="006947C2"/>
    <w:rsid w:val="00695164"/>
    <w:rsid w:val="006975AB"/>
    <w:rsid w:val="006A05A9"/>
    <w:rsid w:val="006A0788"/>
    <w:rsid w:val="006A0927"/>
    <w:rsid w:val="006A231A"/>
    <w:rsid w:val="006A236A"/>
    <w:rsid w:val="006A2A20"/>
    <w:rsid w:val="006A2B3B"/>
    <w:rsid w:val="006A3115"/>
    <w:rsid w:val="006A31DD"/>
    <w:rsid w:val="006A357B"/>
    <w:rsid w:val="006A3DD9"/>
    <w:rsid w:val="006A4829"/>
    <w:rsid w:val="006A4A84"/>
    <w:rsid w:val="006A529D"/>
    <w:rsid w:val="006A590C"/>
    <w:rsid w:val="006A5BC7"/>
    <w:rsid w:val="006A60BB"/>
    <w:rsid w:val="006A689E"/>
    <w:rsid w:val="006A77EF"/>
    <w:rsid w:val="006A7F77"/>
    <w:rsid w:val="006B105D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400"/>
    <w:rsid w:val="007043CE"/>
    <w:rsid w:val="007060E3"/>
    <w:rsid w:val="0070668A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B57"/>
    <w:rsid w:val="00714C6A"/>
    <w:rsid w:val="00715759"/>
    <w:rsid w:val="00715A45"/>
    <w:rsid w:val="007165E3"/>
    <w:rsid w:val="00717768"/>
    <w:rsid w:val="00720FB0"/>
    <w:rsid w:val="00721DC8"/>
    <w:rsid w:val="00723748"/>
    <w:rsid w:val="0072442F"/>
    <w:rsid w:val="00724583"/>
    <w:rsid w:val="007249CF"/>
    <w:rsid w:val="00724CB9"/>
    <w:rsid w:val="00726001"/>
    <w:rsid w:val="00726CEF"/>
    <w:rsid w:val="007271BB"/>
    <w:rsid w:val="0072730C"/>
    <w:rsid w:val="00727C59"/>
    <w:rsid w:val="00727E85"/>
    <w:rsid w:val="0073170A"/>
    <w:rsid w:val="00732643"/>
    <w:rsid w:val="0073403E"/>
    <w:rsid w:val="007348E4"/>
    <w:rsid w:val="00734B5E"/>
    <w:rsid w:val="007351FA"/>
    <w:rsid w:val="00735570"/>
    <w:rsid w:val="007365E0"/>
    <w:rsid w:val="00736828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D70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5C13"/>
    <w:rsid w:val="007560F4"/>
    <w:rsid w:val="007566AB"/>
    <w:rsid w:val="00756902"/>
    <w:rsid w:val="00757F72"/>
    <w:rsid w:val="00761808"/>
    <w:rsid w:val="0076261E"/>
    <w:rsid w:val="0076285B"/>
    <w:rsid w:val="00762E74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3471"/>
    <w:rsid w:val="00794173"/>
    <w:rsid w:val="00794397"/>
    <w:rsid w:val="00794963"/>
    <w:rsid w:val="0079630A"/>
    <w:rsid w:val="00796E11"/>
    <w:rsid w:val="00797004"/>
    <w:rsid w:val="007971CF"/>
    <w:rsid w:val="007972C3"/>
    <w:rsid w:val="0079765A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530"/>
    <w:rsid w:val="007B0D1B"/>
    <w:rsid w:val="007B1256"/>
    <w:rsid w:val="007B2214"/>
    <w:rsid w:val="007B2285"/>
    <w:rsid w:val="007B2329"/>
    <w:rsid w:val="007B2960"/>
    <w:rsid w:val="007B2FAC"/>
    <w:rsid w:val="007B30E2"/>
    <w:rsid w:val="007B35F4"/>
    <w:rsid w:val="007B461A"/>
    <w:rsid w:val="007B4BB3"/>
    <w:rsid w:val="007B51D4"/>
    <w:rsid w:val="007B7145"/>
    <w:rsid w:val="007C03D4"/>
    <w:rsid w:val="007C1AD0"/>
    <w:rsid w:val="007C27CF"/>
    <w:rsid w:val="007C29F1"/>
    <w:rsid w:val="007C3611"/>
    <w:rsid w:val="007C3FE5"/>
    <w:rsid w:val="007C45ED"/>
    <w:rsid w:val="007C53FA"/>
    <w:rsid w:val="007C5438"/>
    <w:rsid w:val="007C5874"/>
    <w:rsid w:val="007C5D84"/>
    <w:rsid w:val="007C64C8"/>
    <w:rsid w:val="007D0F24"/>
    <w:rsid w:val="007D158C"/>
    <w:rsid w:val="007D187B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46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26B"/>
    <w:rsid w:val="007F5312"/>
    <w:rsid w:val="007F567B"/>
    <w:rsid w:val="007F5DFC"/>
    <w:rsid w:val="007F5E32"/>
    <w:rsid w:val="007F62A1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50261"/>
    <w:rsid w:val="00851635"/>
    <w:rsid w:val="008516B4"/>
    <w:rsid w:val="00851F78"/>
    <w:rsid w:val="008521D3"/>
    <w:rsid w:val="00852209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246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6E9B"/>
    <w:rsid w:val="008B7118"/>
    <w:rsid w:val="008B72C8"/>
    <w:rsid w:val="008B75C4"/>
    <w:rsid w:val="008C0520"/>
    <w:rsid w:val="008C1684"/>
    <w:rsid w:val="008C4B9C"/>
    <w:rsid w:val="008C4CDF"/>
    <w:rsid w:val="008C5F55"/>
    <w:rsid w:val="008C627A"/>
    <w:rsid w:val="008C725F"/>
    <w:rsid w:val="008C7AD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4D61"/>
    <w:rsid w:val="008E6039"/>
    <w:rsid w:val="008E67B7"/>
    <w:rsid w:val="008E779F"/>
    <w:rsid w:val="008F0658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A57"/>
    <w:rsid w:val="00903F72"/>
    <w:rsid w:val="00904362"/>
    <w:rsid w:val="00904C06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0B47"/>
    <w:rsid w:val="00921F7D"/>
    <w:rsid w:val="00922FCD"/>
    <w:rsid w:val="009235FB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297E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2F9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21"/>
    <w:rsid w:val="009515B1"/>
    <w:rsid w:val="00951E1C"/>
    <w:rsid w:val="00951F99"/>
    <w:rsid w:val="009522D0"/>
    <w:rsid w:val="00952493"/>
    <w:rsid w:val="0095318F"/>
    <w:rsid w:val="0095529F"/>
    <w:rsid w:val="00955E45"/>
    <w:rsid w:val="00955EB3"/>
    <w:rsid w:val="0095643D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B4A"/>
    <w:rsid w:val="00976C59"/>
    <w:rsid w:val="00976D8F"/>
    <w:rsid w:val="009771B8"/>
    <w:rsid w:val="0098134A"/>
    <w:rsid w:val="0098157A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02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83A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4E4"/>
    <w:rsid w:val="009D14EE"/>
    <w:rsid w:val="009D1B3A"/>
    <w:rsid w:val="009D21CC"/>
    <w:rsid w:val="009D28AB"/>
    <w:rsid w:val="009D3563"/>
    <w:rsid w:val="009D379D"/>
    <w:rsid w:val="009D4A0D"/>
    <w:rsid w:val="009D4A0E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80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338"/>
    <w:rsid w:val="00A41423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2A2F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3D56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8D8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83F"/>
    <w:rsid w:val="00A87CBC"/>
    <w:rsid w:val="00A87DA7"/>
    <w:rsid w:val="00A900DD"/>
    <w:rsid w:val="00A91745"/>
    <w:rsid w:val="00A92921"/>
    <w:rsid w:val="00A930F9"/>
    <w:rsid w:val="00A94CB1"/>
    <w:rsid w:val="00A94CDC"/>
    <w:rsid w:val="00A97710"/>
    <w:rsid w:val="00A977B7"/>
    <w:rsid w:val="00A97B13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7FF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E31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0D8F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5E25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B18"/>
    <w:rsid w:val="00B35EA0"/>
    <w:rsid w:val="00B36512"/>
    <w:rsid w:val="00B36560"/>
    <w:rsid w:val="00B4308A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295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B3C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2D9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4F4B"/>
    <w:rsid w:val="00BA51DE"/>
    <w:rsid w:val="00BA747B"/>
    <w:rsid w:val="00BA75E5"/>
    <w:rsid w:val="00BA771A"/>
    <w:rsid w:val="00BA789C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A46"/>
    <w:rsid w:val="00BC4D9B"/>
    <w:rsid w:val="00BC6BBB"/>
    <w:rsid w:val="00BC7120"/>
    <w:rsid w:val="00BD02EE"/>
    <w:rsid w:val="00BD05B2"/>
    <w:rsid w:val="00BD0BDC"/>
    <w:rsid w:val="00BD1078"/>
    <w:rsid w:val="00BD1869"/>
    <w:rsid w:val="00BD20E5"/>
    <w:rsid w:val="00BD2B6C"/>
    <w:rsid w:val="00BD2B7E"/>
    <w:rsid w:val="00BD3D6C"/>
    <w:rsid w:val="00BD4C77"/>
    <w:rsid w:val="00BD503A"/>
    <w:rsid w:val="00BD58AF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034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170"/>
    <w:rsid w:val="00BF796D"/>
    <w:rsid w:val="00BF7B1E"/>
    <w:rsid w:val="00BF7CA7"/>
    <w:rsid w:val="00BF7DE0"/>
    <w:rsid w:val="00C00F20"/>
    <w:rsid w:val="00C01311"/>
    <w:rsid w:val="00C0352B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0998"/>
    <w:rsid w:val="00C410F8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135"/>
    <w:rsid w:val="00C70A0F"/>
    <w:rsid w:val="00C70A76"/>
    <w:rsid w:val="00C71318"/>
    <w:rsid w:val="00C71CE7"/>
    <w:rsid w:val="00C7294E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186E"/>
    <w:rsid w:val="00C926FF"/>
    <w:rsid w:val="00C9365D"/>
    <w:rsid w:val="00C93AE2"/>
    <w:rsid w:val="00C93D26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B04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6B2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80B"/>
    <w:rsid w:val="00CD29AA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2690"/>
    <w:rsid w:val="00CF2A12"/>
    <w:rsid w:val="00CF4679"/>
    <w:rsid w:val="00CF475C"/>
    <w:rsid w:val="00CF511B"/>
    <w:rsid w:val="00CF52CC"/>
    <w:rsid w:val="00CF5875"/>
    <w:rsid w:val="00CF752D"/>
    <w:rsid w:val="00CF7A76"/>
    <w:rsid w:val="00D00E71"/>
    <w:rsid w:val="00D00FC6"/>
    <w:rsid w:val="00D0113C"/>
    <w:rsid w:val="00D01EB7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6C57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1FD7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0DF6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00FF"/>
    <w:rsid w:val="00D61313"/>
    <w:rsid w:val="00D6146F"/>
    <w:rsid w:val="00D61789"/>
    <w:rsid w:val="00D62525"/>
    <w:rsid w:val="00D62991"/>
    <w:rsid w:val="00D63A43"/>
    <w:rsid w:val="00D63AB8"/>
    <w:rsid w:val="00D63ED7"/>
    <w:rsid w:val="00D64A6F"/>
    <w:rsid w:val="00D64DA8"/>
    <w:rsid w:val="00D65F76"/>
    <w:rsid w:val="00D66B18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C1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6F7B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059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45EA"/>
    <w:rsid w:val="00DC4D28"/>
    <w:rsid w:val="00DC6544"/>
    <w:rsid w:val="00DC6E13"/>
    <w:rsid w:val="00DD0159"/>
    <w:rsid w:val="00DD06E2"/>
    <w:rsid w:val="00DD11BC"/>
    <w:rsid w:val="00DD1814"/>
    <w:rsid w:val="00DD2926"/>
    <w:rsid w:val="00DD3F41"/>
    <w:rsid w:val="00DD40A7"/>
    <w:rsid w:val="00DD4139"/>
    <w:rsid w:val="00DD47E1"/>
    <w:rsid w:val="00DD5D17"/>
    <w:rsid w:val="00DD5E53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3D3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34A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479D"/>
    <w:rsid w:val="00E652A9"/>
    <w:rsid w:val="00E66564"/>
    <w:rsid w:val="00E66ACB"/>
    <w:rsid w:val="00E66DC1"/>
    <w:rsid w:val="00E6701C"/>
    <w:rsid w:val="00E67179"/>
    <w:rsid w:val="00E67350"/>
    <w:rsid w:val="00E71213"/>
    <w:rsid w:val="00E716C6"/>
    <w:rsid w:val="00E73145"/>
    <w:rsid w:val="00E7388B"/>
    <w:rsid w:val="00E74BDC"/>
    <w:rsid w:val="00E778F5"/>
    <w:rsid w:val="00E803FE"/>
    <w:rsid w:val="00E81A03"/>
    <w:rsid w:val="00E83136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470"/>
    <w:rsid w:val="00EA74C5"/>
    <w:rsid w:val="00EB01F9"/>
    <w:rsid w:val="00EB0D21"/>
    <w:rsid w:val="00EB0D40"/>
    <w:rsid w:val="00EB20CB"/>
    <w:rsid w:val="00EB2785"/>
    <w:rsid w:val="00EB2E06"/>
    <w:rsid w:val="00EB36E6"/>
    <w:rsid w:val="00EB422C"/>
    <w:rsid w:val="00EB438A"/>
    <w:rsid w:val="00EB5319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357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589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487C"/>
    <w:rsid w:val="00F15C9C"/>
    <w:rsid w:val="00F161C0"/>
    <w:rsid w:val="00F1636C"/>
    <w:rsid w:val="00F168BE"/>
    <w:rsid w:val="00F2025B"/>
    <w:rsid w:val="00F21210"/>
    <w:rsid w:val="00F22461"/>
    <w:rsid w:val="00F24056"/>
    <w:rsid w:val="00F24228"/>
    <w:rsid w:val="00F243FF"/>
    <w:rsid w:val="00F2491E"/>
    <w:rsid w:val="00F26D52"/>
    <w:rsid w:val="00F27362"/>
    <w:rsid w:val="00F27766"/>
    <w:rsid w:val="00F30C98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8C9"/>
    <w:rsid w:val="00F40BBA"/>
    <w:rsid w:val="00F41928"/>
    <w:rsid w:val="00F41D41"/>
    <w:rsid w:val="00F41EF1"/>
    <w:rsid w:val="00F44DB3"/>
    <w:rsid w:val="00F457B2"/>
    <w:rsid w:val="00F46158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6DE6"/>
    <w:rsid w:val="00F5791E"/>
    <w:rsid w:val="00F5793D"/>
    <w:rsid w:val="00F61486"/>
    <w:rsid w:val="00F616B3"/>
    <w:rsid w:val="00F631BB"/>
    <w:rsid w:val="00F64004"/>
    <w:rsid w:val="00F64DE9"/>
    <w:rsid w:val="00F65655"/>
    <w:rsid w:val="00F6664D"/>
    <w:rsid w:val="00F670AD"/>
    <w:rsid w:val="00F673D5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40D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3F17"/>
    <w:rsid w:val="00FB46AC"/>
    <w:rsid w:val="00FB4CEB"/>
    <w:rsid w:val="00FB6417"/>
    <w:rsid w:val="00FB64C4"/>
    <w:rsid w:val="00FB6B13"/>
    <w:rsid w:val="00FB6BAF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222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1EDD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7FE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303</cp:revision>
  <dcterms:created xsi:type="dcterms:W3CDTF">2024-09-30T07:09:00Z</dcterms:created>
  <dcterms:modified xsi:type="dcterms:W3CDTF">2025-08-14T04:37:00Z</dcterms:modified>
</cp:coreProperties>
</file>